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1B2F4F" w14:paraId="26FD4F31" w14:textId="77777777" w:rsidTr="001B2F4F">
        <w:trPr>
          <w:trHeight w:val="1516"/>
        </w:trPr>
        <w:tc>
          <w:tcPr>
            <w:tcW w:w="2127" w:type="dxa"/>
            <w:hideMark/>
          </w:tcPr>
          <w:p w14:paraId="5461CB4F" w14:textId="33D14AFC" w:rsidR="001B2F4F" w:rsidRDefault="001B2F4F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4AFFDA2D" wp14:editId="7DFED228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46C1832B" w14:textId="77777777" w:rsidR="001B2F4F" w:rsidRDefault="001B2F4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08D1F0ED" w14:textId="77777777" w:rsidR="001B2F4F" w:rsidRDefault="001B2F4F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79146193" w14:textId="77777777" w:rsidR="001B2F4F" w:rsidRDefault="001B2F4F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1DF04E6C" w14:textId="77777777" w:rsidR="001B2F4F" w:rsidRDefault="001B2F4F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5ED3C8FD" w14:textId="77777777" w:rsidR="001B2F4F" w:rsidRDefault="001B2F4F" w:rsidP="001B2F4F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14:paraId="7DD288F8" w14:textId="77777777" w:rsidR="001B2F4F" w:rsidRDefault="001B2F4F" w:rsidP="001B2F4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0DD83FD" w14:textId="77777777" w:rsidR="001B2F4F" w:rsidRDefault="001B2F4F" w:rsidP="001B2F4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1D1D37FC" w14:textId="77777777" w:rsidR="001B2F4F" w:rsidRDefault="001B2F4F" w:rsidP="001B2F4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04F9856F" w14:textId="77777777" w:rsidR="001B2F4F" w:rsidRDefault="001B2F4F" w:rsidP="001B2F4F">
      <w:pPr>
        <w:spacing w:before="11" w:after="120" w:line="240" w:lineRule="auto"/>
        <w:rPr>
          <w:rFonts w:ascii="Times New Roman" w:hAnsi="Times New Roman"/>
          <w:sz w:val="28"/>
          <w:szCs w:val="28"/>
        </w:rPr>
      </w:pPr>
    </w:p>
    <w:p w14:paraId="7380A05A" w14:textId="77777777" w:rsidR="001B2F4F" w:rsidRDefault="001B2F4F" w:rsidP="001B2F4F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УТВЕРЖДАЮ</w:t>
      </w:r>
    </w:p>
    <w:p w14:paraId="2894A345" w14:textId="77777777" w:rsidR="001B2F4F" w:rsidRDefault="001B2F4F" w:rsidP="001B2F4F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Приказ директора колледжа </w:t>
      </w:r>
    </w:p>
    <w:p w14:paraId="69484A3B" w14:textId="77777777" w:rsidR="001B2F4F" w:rsidRDefault="001B2F4F" w:rsidP="001B2F4F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25.05.2021 г. № 119/1</w:t>
      </w:r>
    </w:p>
    <w:p w14:paraId="1554B42B" w14:textId="77777777" w:rsidR="001B2F4F" w:rsidRDefault="001B2F4F" w:rsidP="001B2F4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6D909D53" w14:textId="77777777"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FF072D6" w14:textId="77777777" w:rsidR="001B2F4F" w:rsidRDefault="001B2F4F" w:rsidP="001B2F4F">
      <w:pPr>
        <w:spacing w:after="225" w:line="252" w:lineRule="auto"/>
        <w:ind w:right="-141"/>
        <w:rPr>
          <w:rFonts w:ascii="Times New Roman" w:hAnsi="Times New Roman"/>
          <w:color w:val="000000"/>
          <w:sz w:val="28"/>
          <w:szCs w:val="28"/>
        </w:rPr>
      </w:pPr>
    </w:p>
    <w:p w14:paraId="267254FC" w14:textId="77777777" w:rsidR="001B2F4F" w:rsidRDefault="001B2F4F" w:rsidP="001B2F4F">
      <w:pPr>
        <w:spacing w:after="225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B3307D7" w14:textId="77777777" w:rsidR="001B2F4F" w:rsidRDefault="001B2F4F" w:rsidP="001B2F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3FC070BD" w14:textId="77777777" w:rsidR="001B2F4F" w:rsidRDefault="001B2F4F" w:rsidP="001B2F4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54B1CDE3" w14:textId="292FD6F1" w:rsidR="001B2F4F" w:rsidRDefault="001B2F4F" w:rsidP="001B2F4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ОГСЭ.05 Психология общения</w:t>
      </w:r>
    </w:p>
    <w:p w14:paraId="44346564" w14:textId="77777777" w:rsidR="001B2F4F" w:rsidRDefault="001B2F4F" w:rsidP="001B2F4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292284B2" w14:textId="77777777" w:rsidR="001B2F4F" w:rsidRDefault="001B2F4F" w:rsidP="001B2F4F">
      <w:pPr>
        <w:spacing w:after="0" w:line="252" w:lineRule="auto"/>
        <w:ind w:right="-28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2C497290" w14:textId="77777777" w:rsidR="001B2F4F" w:rsidRDefault="001B2F4F" w:rsidP="001B2F4F">
      <w:pPr>
        <w:spacing w:after="0" w:line="252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специальности </w:t>
      </w:r>
    </w:p>
    <w:p w14:paraId="2F0043D6" w14:textId="77777777" w:rsidR="00E258CF" w:rsidRDefault="00E258CF" w:rsidP="00E258CF">
      <w:pPr>
        <w:spacing w:after="0" w:line="254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43.02.08 Сервис домашнего и коммунального хозяйства </w:t>
      </w:r>
    </w:p>
    <w:p w14:paraId="1D0E20C0" w14:textId="77777777"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0B32A0" w14:textId="77777777"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42A20BE7" w14:textId="77777777"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5DAF6659" w14:textId="77777777"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2CF63E79" w14:textId="7F367917"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67D0557F" w14:textId="3E6CE9F0"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73577F3D" w14:textId="77777777"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7DC76F23" w14:textId="77777777"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66FF80FB" w14:textId="77777777"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73041358" w14:textId="77777777" w:rsidR="001B2F4F" w:rsidRDefault="001B2F4F" w:rsidP="001B2F4F">
      <w:pPr>
        <w:spacing w:after="188" w:line="252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2021 г. </w:t>
      </w:r>
    </w:p>
    <w:p w14:paraId="6541B887" w14:textId="77777777" w:rsidR="00E258CF" w:rsidRDefault="00E258CF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14:paraId="5FADF3DF" w14:textId="6FE5FDAD" w:rsidR="00A03F4C" w:rsidRPr="005968CC" w:rsidRDefault="00A03F4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2F71A0C2" w14:textId="77777777" w:rsidR="00A03F4C" w:rsidRPr="005968CC" w:rsidRDefault="00A03F4C" w:rsidP="00A03F4C">
      <w:pPr>
        <w:ind w:left="56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03F4C" w:rsidRPr="00F0505E" w14:paraId="1CD6E9A0" w14:textId="77777777" w:rsidTr="009E1A7A">
        <w:tc>
          <w:tcPr>
            <w:tcW w:w="7668" w:type="dxa"/>
          </w:tcPr>
          <w:p w14:paraId="3530F7C9" w14:textId="77777777" w:rsidR="00A03F4C" w:rsidRPr="00B54AD1" w:rsidRDefault="00B41285" w:rsidP="009E1A7A">
            <w:pPr>
              <w:ind w:left="568"/>
              <w:rPr>
                <w:rFonts w:ascii="Times New Roman" w:hAnsi="Times New Roman"/>
                <w:b/>
              </w:rPr>
            </w:pPr>
            <w:r w:rsidRPr="00B54AD1">
              <w:rPr>
                <w:rFonts w:ascii="Times New Roman" w:hAnsi="Times New Roman"/>
                <w:b/>
              </w:rPr>
              <w:t>1.</w:t>
            </w:r>
            <w:r w:rsidR="00A03F4C" w:rsidRPr="00B54AD1">
              <w:rPr>
                <w:rFonts w:ascii="Times New Roman" w:hAnsi="Times New Roman"/>
                <w:b/>
              </w:rPr>
              <w:t xml:space="preserve">ОБЩАЯ ХАРАКТЕРИСТИКА </w:t>
            </w:r>
            <w:r w:rsidR="00B36B07" w:rsidRPr="00B54AD1">
              <w:rPr>
                <w:rFonts w:ascii="Times New Roman" w:hAnsi="Times New Roman"/>
                <w:b/>
              </w:rPr>
              <w:t xml:space="preserve">РАБОЧЕЙ </w:t>
            </w:r>
            <w:r w:rsidR="00A03F4C" w:rsidRPr="00B54AD1">
              <w:rPr>
                <w:rFonts w:ascii="Times New Roman" w:hAnsi="Times New Roman"/>
                <w:b/>
              </w:rPr>
              <w:t>ПРОГРАММЫ УЧЕБНОЙ ДИСЦИПЛИНЫ</w:t>
            </w:r>
            <w:r w:rsidR="00B54AD1" w:rsidRPr="00B54AD1">
              <w:rPr>
                <w:rFonts w:ascii="Times New Roman" w:hAnsi="Times New Roman"/>
                <w:b/>
              </w:rPr>
              <w:t>…………………………………….</w:t>
            </w:r>
            <w:r w:rsidR="00424765" w:rsidRPr="00424765">
              <w:rPr>
                <w:rFonts w:ascii="Times New Roman" w:hAnsi="Times New Roman"/>
              </w:rPr>
              <w:t>4</w:t>
            </w:r>
          </w:p>
          <w:p w14:paraId="329EB489" w14:textId="77777777" w:rsidR="00A03F4C" w:rsidRPr="00B54AD1" w:rsidRDefault="00A03F4C" w:rsidP="009E1A7A">
            <w:pPr>
              <w:ind w:left="568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14:paraId="0D80AF6F" w14:textId="77777777"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F0505E" w14:paraId="247C1A1F" w14:textId="77777777" w:rsidTr="009E1A7A">
        <w:tc>
          <w:tcPr>
            <w:tcW w:w="7668" w:type="dxa"/>
          </w:tcPr>
          <w:p w14:paraId="7BCD70B8" w14:textId="77777777" w:rsidR="00A03F4C" w:rsidRPr="00424765" w:rsidRDefault="00B41285" w:rsidP="009E1A7A">
            <w:pPr>
              <w:ind w:left="568"/>
              <w:rPr>
                <w:rFonts w:ascii="Times New Roman" w:hAnsi="Times New Roman"/>
              </w:rPr>
            </w:pPr>
            <w:r w:rsidRPr="00B54AD1">
              <w:rPr>
                <w:rFonts w:ascii="Times New Roman" w:hAnsi="Times New Roman"/>
                <w:b/>
              </w:rPr>
              <w:t>2.</w:t>
            </w:r>
            <w:r w:rsidR="00A03F4C" w:rsidRPr="00B54AD1">
              <w:rPr>
                <w:rFonts w:ascii="Times New Roman" w:hAnsi="Times New Roman"/>
                <w:b/>
              </w:rPr>
              <w:t xml:space="preserve">СТРУКТУРА </w:t>
            </w:r>
            <w:r w:rsidR="00B36B07" w:rsidRPr="00B54AD1">
              <w:rPr>
                <w:rFonts w:ascii="Times New Roman" w:hAnsi="Times New Roman"/>
                <w:b/>
              </w:rPr>
              <w:t xml:space="preserve">РАБОЧЕЙ ПРОГРАММЫ </w:t>
            </w:r>
            <w:r w:rsidR="00A03F4C" w:rsidRPr="00B54AD1">
              <w:rPr>
                <w:rFonts w:ascii="Times New Roman" w:hAnsi="Times New Roman"/>
                <w:b/>
              </w:rPr>
              <w:t>УЧЕБНОЙ ДИСЦИПЛИНЫ</w:t>
            </w:r>
            <w:r w:rsidR="00B54AD1">
              <w:rPr>
                <w:rFonts w:ascii="Times New Roman" w:hAnsi="Times New Roman"/>
                <w:b/>
              </w:rPr>
              <w:t>……………………………………………………</w:t>
            </w:r>
            <w:r w:rsidR="00424765" w:rsidRPr="00424765">
              <w:rPr>
                <w:rFonts w:ascii="Times New Roman" w:hAnsi="Times New Roman"/>
              </w:rPr>
              <w:t>4</w:t>
            </w:r>
          </w:p>
          <w:p w14:paraId="136A3BA2" w14:textId="77777777" w:rsidR="00A03F4C" w:rsidRPr="00B54AD1" w:rsidRDefault="00A03F4C" w:rsidP="009E1A7A">
            <w:pPr>
              <w:ind w:left="568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14:paraId="6D7E61D5" w14:textId="77777777"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F0505E" w14:paraId="5B21CB28" w14:textId="77777777" w:rsidTr="009E1A7A">
        <w:trPr>
          <w:trHeight w:val="670"/>
        </w:trPr>
        <w:tc>
          <w:tcPr>
            <w:tcW w:w="7668" w:type="dxa"/>
          </w:tcPr>
          <w:p w14:paraId="4802E6E9" w14:textId="77777777" w:rsidR="00A03F4C" w:rsidRPr="00B54AD1" w:rsidRDefault="00B41285" w:rsidP="00B41285">
            <w:pPr>
              <w:ind w:left="568"/>
              <w:rPr>
                <w:rFonts w:ascii="Times New Roman" w:hAnsi="Times New Roman"/>
                <w:b/>
              </w:rPr>
            </w:pPr>
            <w:r w:rsidRPr="00B54AD1">
              <w:rPr>
                <w:rFonts w:ascii="Times New Roman" w:hAnsi="Times New Roman"/>
                <w:b/>
              </w:rPr>
              <w:t>3.</w:t>
            </w:r>
            <w:r w:rsidR="00A03F4C" w:rsidRPr="00B54AD1">
              <w:rPr>
                <w:rFonts w:ascii="Times New Roman" w:hAnsi="Times New Roman"/>
                <w:b/>
              </w:rPr>
              <w:t xml:space="preserve"> УСЛОВИЯ РЕАЛИЗАЦИИ</w:t>
            </w:r>
            <w:r w:rsidR="00B36B07" w:rsidRPr="00B54AD1">
              <w:rPr>
                <w:rFonts w:ascii="Times New Roman" w:hAnsi="Times New Roman"/>
                <w:b/>
              </w:rPr>
              <w:t xml:space="preserve"> РАБОЧЕЙ </w:t>
            </w:r>
            <w:r w:rsidR="00A03F4C" w:rsidRPr="00B54AD1">
              <w:rPr>
                <w:rFonts w:ascii="Times New Roman" w:hAnsi="Times New Roman"/>
                <w:b/>
              </w:rPr>
              <w:t xml:space="preserve"> ПРОГРАММЫ </w:t>
            </w:r>
            <w:r w:rsidR="00B36B07" w:rsidRPr="00B54AD1">
              <w:rPr>
                <w:rFonts w:ascii="Times New Roman" w:hAnsi="Times New Roman"/>
                <w:b/>
              </w:rPr>
              <w:t>ДИСЦИПЛИНЫ</w:t>
            </w:r>
            <w:r w:rsidR="00B54AD1">
              <w:rPr>
                <w:rFonts w:ascii="Times New Roman" w:hAnsi="Times New Roman"/>
                <w:b/>
              </w:rPr>
              <w:t>……………………………………………………..</w:t>
            </w:r>
            <w:r w:rsidR="007C5127" w:rsidRPr="007C5127">
              <w:rPr>
                <w:rFonts w:ascii="Times New Roman" w:hAnsi="Times New Roman"/>
              </w:rPr>
              <w:t>8</w:t>
            </w:r>
          </w:p>
        </w:tc>
        <w:tc>
          <w:tcPr>
            <w:tcW w:w="1903" w:type="dxa"/>
          </w:tcPr>
          <w:p w14:paraId="326155B5" w14:textId="77777777"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F0505E" w14:paraId="2F7D9EC8" w14:textId="77777777" w:rsidTr="009E1A7A">
        <w:tc>
          <w:tcPr>
            <w:tcW w:w="7668" w:type="dxa"/>
          </w:tcPr>
          <w:p w14:paraId="3A7BA588" w14:textId="77777777" w:rsidR="00A03F4C" w:rsidRPr="007C5127" w:rsidRDefault="00B41285" w:rsidP="009E1A7A">
            <w:pPr>
              <w:ind w:left="568"/>
              <w:rPr>
                <w:rFonts w:ascii="Times New Roman" w:hAnsi="Times New Roman"/>
              </w:rPr>
            </w:pPr>
            <w:r w:rsidRPr="00B54AD1">
              <w:rPr>
                <w:rFonts w:ascii="Times New Roman" w:hAnsi="Times New Roman"/>
                <w:b/>
              </w:rPr>
              <w:t>4.</w:t>
            </w:r>
            <w:r w:rsidR="00A03F4C" w:rsidRPr="00B54AD1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  <w:r w:rsidR="00B54AD1">
              <w:rPr>
                <w:rFonts w:ascii="Times New Roman" w:hAnsi="Times New Roman"/>
                <w:b/>
              </w:rPr>
              <w:t>………………………………………</w:t>
            </w:r>
            <w:r w:rsidR="007C5127" w:rsidRPr="007C5127">
              <w:rPr>
                <w:rFonts w:ascii="Times New Roman" w:hAnsi="Times New Roman"/>
              </w:rPr>
              <w:t>9</w:t>
            </w:r>
          </w:p>
          <w:p w14:paraId="348A30BE" w14:textId="77777777" w:rsidR="00A03F4C" w:rsidRPr="00B54AD1" w:rsidRDefault="00A03F4C" w:rsidP="009E1A7A">
            <w:pPr>
              <w:ind w:left="568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14:paraId="347CB6CD" w14:textId="77777777"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F0505E" w14:paraId="038EDDB8" w14:textId="77777777" w:rsidTr="009E1A7A">
        <w:tc>
          <w:tcPr>
            <w:tcW w:w="7668" w:type="dxa"/>
          </w:tcPr>
          <w:p w14:paraId="01411D00" w14:textId="77777777" w:rsidR="00A03F4C" w:rsidRPr="00B54AD1" w:rsidRDefault="00A03F4C" w:rsidP="009E1A7A">
            <w:pPr>
              <w:ind w:left="568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14:paraId="3A024146" w14:textId="77777777"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ADC9F22" w14:textId="77777777" w:rsidR="00A03F4C" w:rsidRPr="00A52D60" w:rsidRDefault="00A03F4C" w:rsidP="00A03F4C">
      <w:pPr>
        <w:ind w:left="568"/>
      </w:pPr>
    </w:p>
    <w:p w14:paraId="1CD1932D" w14:textId="77777777" w:rsidR="00A03F4C" w:rsidRPr="00A52D60" w:rsidRDefault="00A03F4C" w:rsidP="00A03F4C">
      <w:pPr>
        <w:ind w:left="568"/>
      </w:pPr>
    </w:p>
    <w:p w14:paraId="2F07E530" w14:textId="77777777" w:rsidR="00A03F4C" w:rsidRPr="00B3290B" w:rsidRDefault="00A03F4C" w:rsidP="00B3290B">
      <w:pPr>
        <w:ind w:left="568"/>
        <w:rPr>
          <w:rFonts w:ascii="Times New Roman" w:hAnsi="Times New Roman"/>
          <w:sz w:val="24"/>
          <w:szCs w:val="24"/>
        </w:rPr>
      </w:pPr>
      <w:r w:rsidRPr="00B3290B">
        <w:rPr>
          <w:i/>
          <w:u w:val="single"/>
        </w:rPr>
        <w:br w:type="page"/>
      </w:r>
      <w:r w:rsidR="00B3290B" w:rsidRPr="00B3290B">
        <w:rPr>
          <w:b/>
          <w:i/>
        </w:rPr>
        <w:lastRenderedPageBreak/>
        <w:t>1.</w:t>
      </w:r>
      <w:r w:rsidRPr="00B3290B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 w:rsidR="009E2578" w:rsidRPr="00B3290B">
        <w:rPr>
          <w:rFonts w:ascii="Times New Roman" w:hAnsi="Times New Roman"/>
          <w:b/>
          <w:sz w:val="24"/>
          <w:szCs w:val="24"/>
        </w:rPr>
        <w:t xml:space="preserve"> РАБОЧЕЙ </w:t>
      </w:r>
      <w:r w:rsidRPr="00B3290B">
        <w:rPr>
          <w:rFonts w:ascii="Times New Roman" w:hAnsi="Times New Roman"/>
          <w:b/>
          <w:sz w:val="24"/>
          <w:szCs w:val="24"/>
        </w:rPr>
        <w:t>ПРОГРАММЫ УЧЕБНОЙ ДИСЦИПЛИНЫ ОГСЭ 05 ПСИХОЛОГИЯ ОБЩЕНИЯ</w:t>
      </w:r>
    </w:p>
    <w:p w14:paraId="5CF032FC" w14:textId="77777777" w:rsidR="00A03F4C" w:rsidRPr="005968CC" w:rsidRDefault="00A03F4C" w:rsidP="00A03F4C">
      <w:pPr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1.1. Место дисциплины в структуре основной профессиональной образовательной программы:</w:t>
      </w:r>
      <w:r w:rsidRPr="005968CC">
        <w:rPr>
          <w:rFonts w:ascii="Times New Roman" w:hAnsi="Times New Roman"/>
          <w:sz w:val="24"/>
          <w:szCs w:val="24"/>
        </w:rPr>
        <w:t xml:space="preserve"> общий гуманитарный и социально-экономический цикл</w:t>
      </w:r>
    </w:p>
    <w:p w14:paraId="05E0D181" w14:textId="77777777" w:rsidR="00A03F4C" w:rsidRPr="005968CC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</w:t>
      </w:r>
      <w:r w:rsidRPr="005968CC">
        <w:rPr>
          <w:rFonts w:ascii="Times New Roman" w:hAnsi="Times New Roman"/>
          <w:sz w:val="24"/>
          <w:szCs w:val="24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4111"/>
      </w:tblGrid>
      <w:tr w:rsidR="00A03F4C" w:rsidRPr="00F0505E" w14:paraId="41C17E56" w14:textId="77777777" w:rsidTr="009E1A7A">
        <w:trPr>
          <w:trHeight w:val="649"/>
        </w:trPr>
        <w:tc>
          <w:tcPr>
            <w:tcW w:w="1560" w:type="dxa"/>
            <w:hideMark/>
          </w:tcPr>
          <w:p w14:paraId="1CD2012E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111" w:type="dxa"/>
            <w:hideMark/>
          </w:tcPr>
          <w:p w14:paraId="3F8407D8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11" w:type="dxa"/>
            <w:hideMark/>
          </w:tcPr>
          <w:p w14:paraId="472DC3E8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03F4C" w:rsidRPr="00F0505E" w14:paraId="76F3FB58" w14:textId="77777777" w:rsidTr="009E1A7A">
        <w:trPr>
          <w:trHeight w:val="212"/>
        </w:trPr>
        <w:tc>
          <w:tcPr>
            <w:tcW w:w="1560" w:type="dxa"/>
            <w:vMerge w:val="restart"/>
          </w:tcPr>
          <w:p w14:paraId="37188807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ОК 01- 011 </w:t>
            </w:r>
          </w:p>
          <w:p w14:paraId="432745C4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54AC4625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применять техники и приемы эффективного общения в</w:t>
            </w:r>
          </w:p>
          <w:p w14:paraId="700BE064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111" w:type="dxa"/>
          </w:tcPr>
          <w:p w14:paraId="12AC4C33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03F4C" w:rsidRPr="00F0505E" w14:paraId="753932C2" w14:textId="77777777" w:rsidTr="009E1A7A">
        <w:trPr>
          <w:trHeight w:val="212"/>
        </w:trPr>
        <w:tc>
          <w:tcPr>
            <w:tcW w:w="1560" w:type="dxa"/>
            <w:vMerge/>
          </w:tcPr>
          <w:p w14:paraId="08FE4F5D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14:paraId="1F3767F2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коллектива и команды; </w:t>
            </w:r>
          </w:p>
          <w:p w14:paraId="2B9B7B7E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111" w:type="dxa"/>
          </w:tcPr>
          <w:p w14:paraId="06DD5CAE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роли и ролевые ожидания в общении</w:t>
            </w:r>
          </w:p>
        </w:tc>
      </w:tr>
      <w:tr w:rsidR="00A03F4C" w:rsidRPr="00F0505E" w14:paraId="53DBB50D" w14:textId="77777777" w:rsidTr="009E1A7A">
        <w:trPr>
          <w:trHeight w:val="212"/>
        </w:trPr>
        <w:tc>
          <w:tcPr>
            <w:tcW w:w="1560" w:type="dxa"/>
            <w:vMerge/>
          </w:tcPr>
          <w:p w14:paraId="2E5D3B7B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9BFB307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43E91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техники и приемы общения, правила слушания, ведения беседы,</w:t>
            </w:r>
          </w:p>
          <w:p w14:paraId="7A52C1A4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убеждения</w:t>
            </w:r>
          </w:p>
        </w:tc>
      </w:tr>
      <w:tr w:rsidR="00A03F4C" w:rsidRPr="00F0505E" w14:paraId="31A00E03" w14:textId="77777777" w:rsidTr="009E1A7A">
        <w:trPr>
          <w:trHeight w:val="212"/>
        </w:trPr>
        <w:tc>
          <w:tcPr>
            <w:tcW w:w="1560" w:type="dxa"/>
            <w:vMerge/>
          </w:tcPr>
          <w:p w14:paraId="2EBD92F5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9BB95A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C69CB10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механизмы взаимопонимания в общении</w:t>
            </w:r>
          </w:p>
        </w:tc>
      </w:tr>
      <w:tr w:rsidR="00A03F4C" w:rsidRPr="00F0505E" w14:paraId="2294DCC2" w14:textId="77777777" w:rsidTr="009E1A7A">
        <w:trPr>
          <w:trHeight w:val="212"/>
        </w:trPr>
        <w:tc>
          <w:tcPr>
            <w:tcW w:w="1560" w:type="dxa"/>
            <w:vMerge/>
          </w:tcPr>
          <w:p w14:paraId="644663D3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B709494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900E66E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A03F4C" w:rsidRPr="00F0505E" w14:paraId="6C9AAF60" w14:textId="77777777" w:rsidTr="009E1A7A">
        <w:trPr>
          <w:trHeight w:val="212"/>
        </w:trPr>
        <w:tc>
          <w:tcPr>
            <w:tcW w:w="1560" w:type="dxa"/>
            <w:vMerge/>
          </w:tcPr>
          <w:p w14:paraId="43E5CD4D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201E01B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CFF638A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этические принципы общения</w:t>
            </w:r>
          </w:p>
        </w:tc>
      </w:tr>
    </w:tbl>
    <w:p w14:paraId="0546D4AA" w14:textId="77777777" w:rsidR="00A03F4C" w:rsidRPr="005968CC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095928B2" w14:textId="77777777" w:rsidR="00A03F4C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3C7AEB36" w14:textId="77777777" w:rsidR="00A03F4C" w:rsidRPr="005968CC" w:rsidRDefault="00A03F4C" w:rsidP="00A03F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529E5972" w14:textId="77777777" w:rsidR="00A03F4C" w:rsidRPr="005968CC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sz w:val="24"/>
          <w:szCs w:val="24"/>
        </w:rPr>
        <w:t>2.1. Объем учебной дисциплины и виды учебной работы</w:t>
      </w:r>
    </w:p>
    <w:p w14:paraId="1FDA5AA9" w14:textId="77777777" w:rsidR="00A03F4C" w:rsidRPr="005968CC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9"/>
        <w:gridCol w:w="1952"/>
      </w:tblGrid>
      <w:tr w:rsidR="00A03F4C" w:rsidRPr="00F0505E" w14:paraId="22780580" w14:textId="77777777" w:rsidTr="009E1A7A">
        <w:trPr>
          <w:trHeight w:val="490"/>
        </w:trPr>
        <w:tc>
          <w:tcPr>
            <w:tcW w:w="3980" w:type="pct"/>
            <w:vAlign w:val="center"/>
          </w:tcPr>
          <w:p w14:paraId="16D4BC9F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20" w:type="pct"/>
            <w:vAlign w:val="center"/>
          </w:tcPr>
          <w:p w14:paraId="7A54CE37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Объем в часах</w:t>
            </w:r>
          </w:p>
        </w:tc>
      </w:tr>
      <w:tr w:rsidR="00A03F4C" w:rsidRPr="00F0505E" w14:paraId="10E05AD2" w14:textId="77777777" w:rsidTr="009E1A7A">
        <w:trPr>
          <w:trHeight w:val="345"/>
        </w:trPr>
        <w:tc>
          <w:tcPr>
            <w:tcW w:w="3980" w:type="pct"/>
            <w:vAlign w:val="center"/>
          </w:tcPr>
          <w:p w14:paraId="7177BA2B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20" w:type="pct"/>
            <w:vAlign w:val="center"/>
          </w:tcPr>
          <w:p w14:paraId="192DE614" w14:textId="233A8BDB" w:rsidR="00A03F4C" w:rsidRPr="00F0505E" w:rsidRDefault="00E258CF" w:rsidP="009E2578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A03F4C" w:rsidRPr="00F0505E" w14:paraId="112D9A02" w14:textId="77777777" w:rsidTr="009E1A7A">
        <w:trPr>
          <w:trHeight w:val="265"/>
        </w:trPr>
        <w:tc>
          <w:tcPr>
            <w:tcW w:w="5000" w:type="pct"/>
            <w:gridSpan w:val="2"/>
            <w:vAlign w:val="center"/>
          </w:tcPr>
          <w:p w14:paraId="0A08DDB2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03F4C" w:rsidRPr="00F0505E" w14:paraId="56AA6058" w14:textId="77777777" w:rsidTr="009E1A7A">
        <w:trPr>
          <w:trHeight w:val="490"/>
        </w:trPr>
        <w:tc>
          <w:tcPr>
            <w:tcW w:w="3980" w:type="pct"/>
            <w:vAlign w:val="center"/>
          </w:tcPr>
          <w:p w14:paraId="1D79F5E0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20" w:type="pct"/>
            <w:vAlign w:val="center"/>
          </w:tcPr>
          <w:p w14:paraId="6ADA6039" w14:textId="78630590" w:rsidR="00A03F4C" w:rsidRPr="00F0505E" w:rsidRDefault="00E258CF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A03F4C" w:rsidRPr="00F0505E" w14:paraId="40970158" w14:textId="77777777" w:rsidTr="009E1A7A">
        <w:trPr>
          <w:trHeight w:val="490"/>
        </w:trPr>
        <w:tc>
          <w:tcPr>
            <w:tcW w:w="3980" w:type="pct"/>
            <w:vAlign w:val="center"/>
          </w:tcPr>
          <w:p w14:paraId="613EF0B3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i/>
              </w:rPr>
              <w:t xml:space="preserve">Самостоятельная работа </w:t>
            </w:r>
            <w:r w:rsidRPr="00F0505E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1020" w:type="pct"/>
            <w:vAlign w:val="center"/>
          </w:tcPr>
          <w:p w14:paraId="46A4EFF9" w14:textId="72A85B40" w:rsidR="00A03F4C" w:rsidRPr="00F0505E" w:rsidRDefault="00E258CF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3F4C" w:rsidRPr="00F0505E" w14:paraId="16C0791D" w14:textId="77777777" w:rsidTr="009E1A7A">
        <w:trPr>
          <w:trHeight w:val="490"/>
        </w:trPr>
        <w:tc>
          <w:tcPr>
            <w:tcW w:w="3980" w:type="pct"/>
            <w:vAlign w:val="center"/>
          </w:tcPr>
          <w:p w14:paraId="7C1B574B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="006532AD">
              <w:rPr>
                <w:rFonts w:ascii="Times New Roman" w:hAnsi="Times New Roman"/>
                <w:b/>
                <w:sz w:val="24"/>
                <w:szCs w:val="24"/>
              </w:rPr>
              <w:t>. Диф зачет.</w:t>
            </w:r>
          </w:p>
        </w:tc>
        <w:tc>
          <w:tcPr>
            <w:tcW w:w="1020" w:type="pct"/>
            <w:vAlign w:val="center"/>
          </w:tcPr>
          <w:p w14:paraId="3FF0DFA4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70F2FB8A" w14:textId="77777777" w:rsidR="00A03F4C" w:rsidRPr="005968CC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  <w:sectPr w:rsidR="00A03F4C" w:rsidRPr="005968CC" w:rsidSect="00424765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14:paraId="34A8CB34" w14:textId="77777777" w:rsidR="00A03F4C" w:rsidRPr="002A0636" w:rsidRDefault="00A03F4C" w:rsidP="00A03F4C">
      <w:pPr>
        <w:ind w:left="710"/>
        <w:jc w:val="both"/>
        <w:rPr>
          <w:rFonts w:ascii="Times New Roman" w:hAnsi="Times New Roman"/>
          <w:b/>
          <w:sz w:val="24"/>
          <w:szCs w:val="24"/>
        </w:rPr>
      </w:pPr>
      <w:r w:rsidRPr="002A0636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ОГСЭ 05</w:t>
      </w:r>
      <w:r w:rsidR="007047DD">
        <w:rPr>
          <w:rFonts w:ascii="Times New Roman" w:hAnsi="Times New Roman"/>
          <w:b/>
          <w:sz w:val="24"/>
          <w:szCs w:val="24"/>
        </w:rPr>
        <w:t xml:space="preserve"> </w:t>
      </w:r>
      <w:r w:rsidRPr="002A0636">
        <w:rPr>
          <w:rFonts w:ascii="Times New Roman" w:hAnsi="Times New Roman"/>
          <w:b/>
          <w:sz w:val="24"/>
          <w:szCs w:val="24"/>
        </w:rPr>
        <w:t>Психология общения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9809"/>
        <w:gridCol w:w="1217"/>
        <w:gridCol w:w="2327"/>
      </w:tblGrid>
      <w:tr w:rsidR="00A03F4C" w:rsidRPr="00F0505E" w14:paraId="7CA87D80" w14:textId="77777777" w:rsidTr="009E1A7A">
        <w:trPr>
          <w:trHeight w:val="20"/>
        </w:trPr>
        <w:tc>
          <w:tcPr>
            <w:tcW w:w="588" w:type="pct"/>
          </w:tcPr>
          <w:p w14:paraId="4A885D49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41" w:type="pct"/>
          </w:tcPr>
          <w:p w14:paraId="6C6F99BA" w14:textId="77777777"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02" w:type="pct"/>
          </w:tcPr>
          <w:p w14:paraId="1069571B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769" w:type="pct"/>
          </w:tcPr>
          <w:p w14:paraId="343F54E4" w14:textId="77777777"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Осваиваемые элементы компетенций</w:t>
            </w:r>
          </w:p>
        </w:tc>
      </w:tr>
      <w:tr w:rsidR="00A03F4C" w:rsidRPr="00F0505E" w14:paraId="3A71BF37" w14:textId="77777777" w:rsidTr="009E1A7A">
        <w:trPr>
          <w:trHeight w:val="20"/>
        </w:trPr>
        <w:tc>
          <w:tcPr>
            <w:tcW w:w="3829" w:type="pct"/>
            <w:gridSpan w:val="2"/>
          </w:tcPr>
          <w:p w14:paraId="66E38D0F" w14:textId="77777777"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Раздел 1. Теоретические и практические основы психологии общения</w:t>
            </w:r>
          </w:p>
        </w:tc>
        <w:tc>
          <w:tcPr>
            <w:tcW w:w="402" w:type="pct"/>
          </w:tcPr>
          <w:p w14:paraId="42A77880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</w:tcPr>
          <w:p w14:paraId="2DC6B09A" w14:textId="77777777"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18CC7A54" w14:textId="77777777" w:rsidTr="009E1A7A">
        <w:trPr>
          <w:trHeight w:val="572"/>
        </w:trPr>
        <w:tc>
          <w:tcPr>
            <w:tcW w:w="588" w:type="pct"/>
            <w:vMerge w:val="restart"/>
          </w:tcPr>
          <w:p w14:paraId="38C16E75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1.1.</w:t>
            </w:r>
          </w:p>
          <w:p w14:paraId="6FB7514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Проблема общения в</w:t>
            </w:r>
          </w:p>
          <w:p w14:paraId="66B6C5C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психологии и</w:t>
            </w:r>
          </w:p>
          <w:p w14:paraId="0CCF0040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14:paraId="7C494241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241" w:type="pct"/>
          </w:tcPr>
          <w:p w14:paraId="217FC1DC" w14:textId="77777777"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3D3CCD58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609E7A30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3AC27FBF" w14:textId="77777777"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52AB82F9" w14:textId="77777777"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31E39148" w14:textId="77777777" w:rsidTr="009E1A7A">
        <w:trPr>
          <w:trHeight w:val="20"/>
        </w:trPr>
        <w:tc>
          <w:tcPr>
            <w:tcW w:w="588" w:type="pct"/>
            <w:vMerge/>
          </w:tcPr>
          <w:p w14:paraId="777DA342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29ED0467" w14:textId="77777777" w:rsidR="00A03F4C" w:rsidRPr="00F0505E" w:rsidRDefault="00A03F4C" w:rsidP="009E1A7A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Понятие и сущность общения. Общение как основа человеческого бытия.</w:t>
            </w:r>
          </w:p>
          <w:p w14:paraId="04CEACC7" w14:textId="77777777" w:rsidR="00A03F4C" w:rsidRPr="00F0505E" w:rsidRDefault="00A03F4C" w:rsidP="00B45BAE">
            <w:pPr>
              <w:tabs>
                <w:tab w:val="left" w:pos="347"/>
              </w:tabs>
              <w:spacing w:after="0" w:line="240" w:lineRule="auto"/>
              <w:ind w:left="4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Взаимосвязь общения и деятельности. Психологические, этические и социо-культурные особенности процесса общения. Общение и социальные отношения. Роли и ролевые ожидания в общении. Личность и общение.</w:t>
            </w:r>
          </w:p>
        </w:tc>
        <w:tc>
          <w:tcPr>
            <w:tcW w:w="402" w:type="pct"/>
            <w:vMerge/>
          </w:tcPr>
          <w:p w14:paraId="07C6FB1B" w14:textId="77777777" w:rsidR="00A03F4C" w:rsidRPr="00F0505E" w:rsidRDefault="00A03F4C" w:rsidP="00A03F4C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779BDFBF" w14:textId="77777777" w:rsidR="00A03F4C" w:rsidRPr="00F0505E" w:rsidRDefault="00A03F4C" w:rsidP="00A03F4C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36D81ADD" w14:textId="77777777" w:rsidTr="009E1A7A">
        <w:trPr>
          <w:trHeight w:val="572"/>
        </w:trPr>
        <w:tc>
          <w:tcPr>
            <w:tcW w:w="588" w:type="pct"/>
            <w:vMerge w:val="restart"/>
          </w:tcPr>
          <w:p w14:paraId="02494A68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1.2.</w:t>
            </w:r>
          </w:p>
          <w:p w14:paraId="50B823B0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Психологические особенности</w:t>
            </w:r>
          </w:p>
          <w:p w14:paraId="433E01B6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процесса общения</w:t>
            </w:r>
          </w:p>
        </w:tc>
        <w:tc>
          <w:tcPr>
            <w:tcW w:w="3241" w:type="pct"/>
          </w:tcPr>
          <w:p w14:paraId="3CD48DBE" w14:textId="77777777" w:rsidR="00A03F4C" w:rsidRPr="00F0505E" w:rsidRDefault="00A03F4C" w:rsidP="009E1A7A">
            <w:pPr>
              <w:spacing w:after="0"/>
              <w:ind w:left="63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414E77B5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7A5331BE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64A841CE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25F15860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23CCFBB4" w14:textId="77777777" w:rsidTr="009E1A7A">
        <w:trPr>
          <w:trHeight w:val="20"/>
        </w:trPr>
        <w:tc>
          <w:tcPr>
            <w:tcW w:w="588" w:type="pct"/>
            <w:vMerge/>
          </w:tcPr>
          <w:p w14:paraId="1B8B6EC6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4F255747" w14:textId="77777777" w:rsidR="00A03F4C" w:rsidRPr="00F0505E" w:rsidRDefault="00A03F4C" w:rsidP="009E1A7A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Процесс общения и его аспекты: коммуникативный, интерактивный, перцептивный. Структура, цели и функции общения. Классификация видов общения. Средства общения: вербальные и невербальные. Техники и приёмы общения.</w:t>
            </w:r>
          </w:p>
        </w:tc>
        <w:tc>
          <w:tcPr>
            <w:tcW w:w="402" w:type="pct"/>
            <w:vMerge/>
          </w:tcPr>
          <w:p w14:paraId="66922538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0FAABACD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1129191D" w14:textId="77777777" w:rsidTr="009E1A7A">
        <w:trPr>
          <w:trHeight w:val="572"/>
        </w:trPr>
        <w:tc>
          <w:tcPr>
            <w:tcW w:w="588" w:type="pct"/>
            <w:vMerge w:val="restart"/>
          </w:tcPr>
          <w:p w14:paraId="09E0E8D5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1.3.</w:t>
            </w:r>
          </w:p>
          <w:p w14:paraId="1450EEF3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Интерактивная сторона</w:t>
            </w:r>
          </w:p>
          <w:p w14:paraId="7FEBA342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3241" w:type="pct"/>
          </w:tcPr>
          <w:p w14:paraId="0DE32A05" w14:textId="77777777"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5ECFABDA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6000A036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0F258A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1FE484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2D8E7D70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4E6EF13A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772F6A90" w14:textId="77777777" w:rsidTr="009E1A7A">
        <w:trPr>
          <w:trHeight w:val="20"/>
        </w:trPr>
        <w:tc>
          <w:tcPr>
            <w:tcW w:w="588" w:type="pct"/>
            <w:vMerge/>
          </w:tcPr>
          <w:p w14:paraId="70B5153F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6DFCF610" w14:textId="77777777"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Понятие интеракции в процессе общения. Место взаимодействия в структуре общения. Виды социальных взаимодействий. Трансактный анализ Э. Берна. Трансакция – единица общения. Виды трансакций. Механизмы процесса</w:t>
            </w:r>
          </w:p>
          <w:p w14:paraId="1C78BE79" w14:textId="77777777"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взаимодействия. Стратегия «контролёра» и стратегия «понимателя». Открытость и закрытость общения. Этапы общения: установление контакта, ориентация в ситуации, обсуждение проблемы, принятие решения, выход из контакта. Эффект контраста и эффект ассимиляции. Формы управления: приказ, убеждение, внушение, заражение. Манипулирование сознанием.</w:t>
            </w:r>
          </w:p>
        </w:tc>
        <w:tc>
          <w:tcPr>
            <w:tcW w:w="402" w:type="pct"/>
            <w:vMerge/>
          </w:tcPr>
          <w:p w14:paraId="5F2FE8C5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4C01ABFA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73935654" w14:textId="77777777" w:rsidTr="009E1A7A">
        <w:trPr>
          <w:trHeight w:val="572"/>
        </w:trPr>
        <w:tc>
          <w:tcPr>
            <w:tcW w:w="588" w:type="pct"/>
            <w:vMerge w:val="restart"/>
          </w:tcPr>
          <w:p w14:paraId="711800D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1.4.</w:t>
            </w:r>
          </w:p>
          <w:p w14:paraId="40E5DD26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lastRenderedPageBreak/>
              <w:t>Перцептивная сторона</w:t>
            </w:r>
          </w:p>
          <w:p w14:paraId="4D61E3EE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3241" w:type="pct"/>
          </w:tcPr>
          <w:p w14:paraId="3F71F53B" w14:textId="77777777" w:rsidR="00A03F4C" w:rsidRPr="00045576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0455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11D9B51F" w14:textId="77777777" w:rsidR="00A03F4C" w:rsidRPr="00F0505E" w:rsidRDefault="00594F63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6806342F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0CEBAE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77BA4EAB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lastRenderedPageBreak/>
              <w:t>ОК 01-11</w:t>
            </w:r>
          </w:p>
          <w:p w14:paraId="4168FBDE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3F01BEBA" w14:textId="77777777" w:rsidTr="009E1A7A">
        <w:trPr>
          <w:trHeight w:val="20"/>
        </w:trPr>
        <w:tc>
          <w:tcPr>
            <w:tcW w:w="588" w:type="pct"/>
            <w:vMerge/>
          </w:tcPr>
          <w:p w14:paraId="7663B6D2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6A697C1D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Понятие социальной перцепции. Механизмы перцепции. Социальный стереотип и предубеждение. Факторы превосходства. Привлекательности и отношения к нам. Исследование эффектов восприятия человеком человека: «эффект ореола», «эффект проекции», «эффект первичности и новизны». Механизмы восприятия: идентификация, эмпатия, аттракция, рефлексия. Теория каузальной атрибуции.</w:t>
            </w:r>
          </w:p>
        </w:tc>
        <w:tc>
          <w:tcPr>
            <w:tcW w:w="402" w:type="pct"/>
            <w:vMerge/>
          </w:tcPr>
          <w:p w14:paraId="6BCB5F0A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740A0228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55B8794C" w14:textId="77777777" w:rsidTr="009E1A7A">
        <w:trPr>
          <w:trHeight w:val="379"/>
        </w:trPr>
        <w:tc>
          <w:tcPr>
            <w:tcW w:w="588" w:type="pct"/>
            <w:vMerge w:val="restart"/>
          </w:tcPr>
          <w:p w14:paraId="40FECBB3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1.5.</w:t>
            </w:r>
          </w:p>
          <w:p w14:paraId="09D95B9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Общение как коммуникация</w:t>
            </w:r>
          </w:p>
        </w:tc>
        <w:tc>
          <w:tcPr>
            <w:tcW w:w="3241" w:type="pct"/>
          </w:tcPr>
          <w:p w14:paraId="729C3162" w14:textId="77777777" w:rsidR="00A03F4C" w:rsidRPr="00045576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04557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6D1F61E7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67FBCAEF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41A521F1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771402B3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46165CD4" w14:textId="77777777" w:rsidTr="009E1A7A">
        <w:trPr>
          <w:trHeight w:val="20"/>
        </w:trPr>
        <w:tc>
          <w:tcPr>
            <w:tcW w:w="588" w:type="pct"/>
            <w:vMerge/>
          </w:tcPr>
          <w:p w14:paraId="21124495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54DDD827" w14:textId="77777777"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 Средства, используемые в процессе передачи информации. Языки общения:</w:t>
            </w:r>
          </w:p>
          <w:p w14:paraId="5DBA29B5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вербальный, невербальный. Коммуникативная тактика и стратегия. Коммуникативные барьеры. Речевая деятельность. Виды речевой деятельности. Понятие коммуникативной и языковой грамотности. Культура и техника речи в сфере сервиса. Психология речевой коммуникации. Управление впечатлением партнёра по общению. Роль комплимента в общении. Техники ведения беседы. Техники активного слушания. Техники налаживания контакта. Невербальное общение. Основные группы невербальных средств общения: кинесика, просодика, такесика и проксемика. Позы, жесты, мимика. Классификация жестов.</w:t>
            </w:r>
          </w:p>
        </w:tc>
        <w:tc>
          <w:tcPr>
            <w:tcW w:w="402" w:type="pct"/>
            <w:vMerge/>
          </w:tcPr>
          <w:p w14:paraId="49DEE0EA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06675AE3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3A5E33F0" w14:textId="77777777" w:rsidTr="009E1A7A">
        <w:trPr>
          <w:trHeight w:val="572"/>
        </w:trPr>
        <w:tc>
          <w:tcPr>
            <w:tcW w:w="588" w:type="pct"/>
            <w:vMerge w:val="restart"/>
          </w:tcPr>
          <w:p w14:paraId="62F40ADA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1.6.</w:t>
            </w:r>
          </w:p>
          <w:p w14:paraId="4751453B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Проявление индивидуальных</w:t>
            </w:r>
          </w:p>
          <w:p w14:paraId="13D9C1D3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особенностей личности в</w:t>
            </w:r>
          </w:p>
          <w:p w14:paraId="23ED89E1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деловом общении</w:t>
            </w:r>
          </w:p>
        </w:tc>
        <w:tc>
          <w:tcPr>
            <w:tcW w:w="3241" w:type="pct"/>
          </w:tcPr>
          <w:p w14:paraId="6ACF487D" w14:textId="77777777" w:rsidR="00A03F4C" w:rsidRPr="00045576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04557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2D1CD5C1" w14:textId="77777777" w:rsidR="00A03F4C" w:rsidRPr="00F0505E" w:rsidRDefault="00594F63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69" w:type="pct"/>
            <w:vMerge w:val="restart"/>
          </w:tcPr>
          <w:p w14:paraId="464107C8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47D4661D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4CD4AB69" w14:textId="77777777" w:rsidTr="009E1A7A">
        <w:trPr>
          <w:trHeight w:val="20"/>
        </w:trPr>
        <w:tc>
          <w:tcPr>
            <w:tcW w:w="588" w:type="pct"/>
            <w:vMerge/>
          </w:tcPr>
          <w:p w14:paraId="4AFB4A04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25534E67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 Общие сведения о психологии личности. Виды психических явлений: психические процессы, психические состояния, психические свойства. Основы психологии личности: психологическая структура личности, темперамент, характер. Типология темперамента. Приемы саморегуляции поведения в межличностном общении. Психологические основы общения в сфере сервиса. Психологическая культура специалиста. Психологические приёмы общения с клиентами, коллегами и деловыми партнёрами.</w:t>
            </w:r>
          </w:p>
        </w:tc>
        <w:tc>
          <w:tcPr>
            <w:tcW w:w="402" w:type="pct"/>
            <w:vMerge/>
          </w:tcPr>
          <w:p w14:paraId="07F37BD2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22E1D5D2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73111ED2" w14:textId="77777777" w:rsidTr="009E1A7A">
        <w:trPr>
          <w:trHeight w:val="257"/>
        </w:trPr>
        <w:tc>
          <w:tcPr>
            <w:tcW w:w="588" w:type="pct"/>
            <w:vMerge w:val="restart"/>
          </w:tcPr>
          <w:p w14:paraId="15C0B7F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1.7.</w:t>
            </w:r>
          </w:p>
          <w:p w14:paraId="1D5EF40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Этика в деловом общении</w:t>
            </w:r>
          </w:p>
        </w:tc>
        <w:tc>
          <w:tcPr>
            <w:tcW w:w="3241" w:type="pct"/>
          </w:tcPr>
          <w:p w14:paraId="5EC53E5C" w14:textId="77777777" w:rsidR="00A03F4C" w:rsidRPr="0065148B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65148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4FF62CA2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321B1B31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EF068F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70DB7B08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2F0BCF01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0F755FC3" w14:textId="77777777" w:rsidTr="009E1A7A">
        <w:trPr>
          <w:trHeight w:val="20"/>
        </w:trPr>
        <w:tc>
          <w:tcPr>
            <w:tcW w:w="588" w:type="pct"/>
            <w:vMerge/>
          </w:tcPr>
          <w:p w14:paraId="72D846BD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6E1EA297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Понятие этики общения. Общение и культура поведения. Понимание как ближайшая цель общения. Моральные ценности общения. «Золотое правило» этики как универсальная формула общения. Нравственные ценности общения в сферах строительства, продаж и сервиса. Толерантность как принцип культурного общения. Вежливость и формы её проявления</w:t>
            </w:r>
          </w:p>
        </w:tc>
        <w:tc>
          <w:tcPr>
            <w:tcW w:w="402" w:type="pct"/>
            <w:vMerge/>
          </w:tcPr>
          <w:p w14:paraId="28506448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2F23E783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6A3" w:rsidRPr="00F0505E" w14:paraId="457B4E2B" w14:textId="77777777" w:rsidTr="009E1A7A">
        <w:trPr>
          <w:trHeight w:val="20"/>
        </w:trPr>
        <w:tc>
          <w:tcPr>
            <w:tcW w:w="588" w:type="pct"/>
          </w:tcPr>
          <w:p w14:paraId="24E78725" w14:textId="77777777" w:rsidR="00F226A3" w:rsidRPr="00F0505E" w:rsidRDefault="00F226A3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61385EF8" w14:textId="77777777" w:rsidR="00F226A3" w:rsidRPr="00A63455" w:rsidRDefault="00F226A3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A63455">
              <w:rPr>
                <w:rFonts w:ascii="Times New Roman" w:hAnsi="Times New Roman"/>
                <w:b/>
                <w:sz w:val="24"/>
                <w:szCs w:val="24"/>
              </w:rPr>
              <w:t>В том числе, самостоятельная работа</w:t>
            </w:r>
          </w:p>
        </w:tc>
        <w:tc>
          <w:tcPr>
            <w:tcW w:w="402" w:type="pct"/>
            <w:vMerge w:val="restart"/>
          </w:tcPr>
          <w:p w14:paraId="4AA049B4" w14:textId="77777777" w:rsidR="00F226A3" w:rsidRPr="00F0505E" w:rsidRDefault="00F226A3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vMerge w:val="restart"/>
          </w:tcPr>
          <w:p w14:paraId="023850AA" w14:textId="77777777" w:rsidR="00F226A3" w:rsidRPr="00F0505E" w:rsidRDefault="00F226A3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6A3" w:rsidRPr="00F0505E" w14:paraId="6AFEF4A7" w14:textId="77777777" w:rsidTr="009E1A7A">
        <w:trPr>
          <w:trHeight w:val="20"/>
        </w:trPr>
        <w:tc>
          <w:tcPr>
            <w:tcW w:w="588" w:type="pct"/>
          </w:tcPr>
          <w:p w14:paraId="26729B3F" w14:textId="77777777" w:rsidR="00F226A3" w:rsidRPr="00F0505E" w:rsidRDefault="00F226A3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15BA7F47" w14:textId="77777777" w:rsidR="00F226A3" w:rsidRPr="00F0505E" w:rsidRDefault="00F226A3" w:rsidP="00F226A3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материала по  пройденным  темам </w:t>
            </w:r>
          </w:p>
        </w:tc>
        <w:tc>
          <w:tcPr>
            <w:tcW w:w="402" w:type="pct"/>
            <w:vMerge/>
          </w:tcPr>
          <w:p w14:paraId="2EB193E5" w14:textId="77777777" w:rsidR="00F226A3" w:rsidRPr="00F0505E" w:rsidRDefault="00F226A3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6D838E82" w14:textId="77777777" w:rsidR="00F226A3" w:rsidRPr="00F0505E" w:rsidRDefault="00F226A3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373D6D71" w14:textId="77777777" w:rsidTr="009E1A7A">
        <w:trPr>
          <w:trHeight w:val="572"/>
        </w:trPr>
        <w:tc>
          <w:tcPr>
            <w:tcW w:w="588" w:type="pct"/>
            <w:vMerge w:val="restart"/>
          </w:tcPr>
          <w:p w14:paraId="51FCAC5E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1.8.</w:t>
            </w:r>
          </w:p>
          <w:p w14:paraId="656D7C2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Конфликты в деловом</w:t>
            </w:r>
          </w:p>
          <w:p w14:paraId="34417EA6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общении</w:t>
            </w:r>
          </w:p>
        </w:tc>
        <w:tc>
          <w:tcPr>
            <w:tcW w:w="3241" w:type="pct"/>
          </w:tcPr>
          <w:p w14:paraId="4FA477E7" w14:textId="77777777" w:rsidR="00A03F4C" w:rsidRPr="0065148B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65148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7398AB56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345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42F1FAF4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58352E18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0B362531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28BC2701" w14:textId="77777777" w:rsidTr="009E1A7A">
        <w:trPr>
          <w:trHeight w:val="20"/>
        </w:trPr>
        <w:tc>
          <w:tcPr>
            <w:tcW w:w="588" w:type="pct"/>
            <w:vMerge/>
          </w:tcPr>
          <w:p w14:paraId="4A9C5B12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6B5EA544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 Понятие конфликта. Конфликты: виды, структура, стадии протекания. Предпосылка возникновения конфликта в процессе общения. Стратегия поведения в конфликтной ситуации. Конфликты в личностно – эмоциональной сфере. Правила поведения в условиях конфликта. Предупреждение конфликтов в сфере строительства, продаж и сервиса.</w:t>
            </w:r>
          </w:p>
        </w:tc>
        <w:tc>
          <w:tcPr>
            <w:tcW w:w="402" w:type="pct"/>
            <w:vMerge/>
          </w:tcPr>
          <w:p w14:paraId="28F718D7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2A80C2C1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59078B06" w14:textId="77777777" w:rsidTr="009E1A7A">
        <w:trPr>
          <w:trHeight w:val="20"/>
        </w:trPr>
        <w:tc>
          <w:tcPr>
            <w:tcW w:w="3829" w:type="pct"/>
            <w:gridSpan w:val="2"/>
          </w:tcPr>
          <w:p w14:paraId="55311061" w14:textId="77777777"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02" w:type="pct"/>
          </w:tcPr>
          <w:p w14:paraId="564E29DC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14:paraId="0FA8C7D9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7961F233" w14:textId="77777777" w:rsidTr="009E1A7A">
        <w:trPr>
          <w:trHeight w:val="20"/>
        </w:trPr>
        <w:tc>
          <w:tcPr>
            <w:tcW w:w="3829" w:type="pct"/>
            <w:gridSpan w:val="2"/>
          </w:tcPr>
          <w:p w14:paraId="116D520E" w14:textId="77777777"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</w:tcPr>
          <w:p w14:paraId="29F193A4" w14:textId="280EAC2E" w:rsidR="00A03F4C" w:rsidRPr="00F0505E" w:rsidRDefault="00E258CF" w:rsidP="0065148B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769" w:type="pct"/>
          </w:tcPr>
          <w:p w14:paraId="33B9C907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957481" w14:textId="77777777" w:rsidR="00A03F4C" w:rsidRPr="00A52D60" w:rsidRDefault="00A03F4C" w:rsidP="00A03F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070"/>
        <w:jc w:val="both"/>
        <w:sectPr w:rsidR="00A03F4C" w:rsidRPr="00A52D60" w:rsidSect="00141B39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9A35AF2" w14:textId="77777777" w:rsidR="00A03F4C" w:rsidRPr="000B1852" w:rsidRDefault="00A03F4C" w:rsidP="00A03F4C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lastRenderedPageBreak/>
        <w:t xml:space="preserve"> 3. УСЛОВИЯ РЕАЛИЗАЦИИ ПРОГРАММЫ УЧЕБНОЙ ДИСЦИПЛИНЫ</w:t>
      </w:r>
    </w:p>
    <w:p w14:paraId="7AE4C6D5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3.1. Для реализации программы учебной дисциплины должны быть предусмотрены </w:t>
      </w:r>
      <w:r>
        <w:rPr>
          <w:rFonts w:ascii="Times New Roman" w:hAnsi="Times New Roman"/>
          <w:sz w:val="24"/>
          <w:szCs w:val="24"/>
        </w:rPr>
        <w:t>следующие специальные помещения к</w:t>
      </w:r>
      <w:r w:rsidRPr="000B1852">
        <w:rPr>
          <w:rFonts w:ascii="Times New Roman" w:hAnsi="Times New Roman"/>
          <w:sz w:val="24"/>
          <w:szCs w:val="24"/>
        </w:rPr>
        <w:t xml:space="preserve">абинет «Гуманитарных и социально-экономических дисциплин», оснащенный оборудованием: </w:t>
      </w:r>
    </w:p>
    <w:p w14:paraId="35ACE02D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- посадочные места по количеству обучающихся, </w:t>
      </w:r>
    </w:p>
    <w:p w14:paraId="4420EF7F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место преподавателя,</w:t>
      </w:r>
    </w:p>
    <w:p w14:paraId="3E90AA1D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- комплект учебно-наглядных пособий, </w:t>
      </w:r>
    </w:p>
    <w:p w14:paraId="4EDADF3E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комплект учебно-методической документации, в том числе на электронном носителе (учебники и учебные пособия, карточки-задания, комплекты тестовых заданий, методические рекомендации и разработки);</w:t>
      </w:r>
    </w:p>
    <w:p w14:paraId="3DB33D04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техническими средствами обучения: </w:t>
      </w:r>
    </w:p>
    <w:p w14:paraId="2038A716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персональный компьютер с лицензионным программным обеспечением с доступом к сети Интернет;</w:t>
      </w:r>
    </w:p>
    <w:p w14:paraId="386EA84C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оргтехника;</w:t>
      </w:r>
    </w:p>
    <w:p w14:paraId="083B3305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мультимедийный проектор.</w:t>
      </w:r>
    </w:p>
    <w:p w14:paraId="6220FE43" w14:textId="77777777" w:rsidR="00A03F4C" w:rsidRPr="000B1852" w:rsidRDefault="00A03F4C" w:rsidP="00A03F4C">
      <w:pPr>
        <w:rPr>
          <w:rFonts w:ascii="Times New Roman" w:hAnsi="Times New Roman"/>
          <w:kern w:val="32"/>
          <w:sz w:val="24"/>
          <w:szCs w:val="24"/>
        </w:rPr>
      </w:pPr>
    </w:p>
    <w:p w14:paraId="26C73A11" w14:textId="77777777" w:rsidR="00A03F4C" w:rsidRPr="000B1852" w:rsidRDefault="00A03F4C" w:rsidP="00A03F4C">
      <w:pPr>
        <w:spacing w:after="0"/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14:paraId="440B5CF7" w14:textId="77777777"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02FA51D1" w14:textId="77777777" w:rsidR="00A03F4C" w:rsidRPr="000B1852" w:rsidRDefault="00A03F4C" w:rsidP="00A03F4C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14:paraId="5821697C" w14:textId="77777777" w:rsidR="00A03F4C" w:rsidRPr="000B1852" w:rsidRDefault="00A03F4C" w:rsidP="00A03F4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1. Гарькуша О.Н. Профессиональное общение, ООО «Издательский центр РИОР», 2013.</w:t>
      </w:r>
    </w:p>
    <w:p w14:paraId="14D89A7C" w14:textId="77777777" w:rsidR="00A03F4C" w:rsidRPr="000B1852" w:rsidRDefault="00A03F4C" w:rsidP="00A03F4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2. Жарова М.Н. Психология общения, ОИЦ Академия, 2014.</w:t>
      </w:r>
    </w:p>
    <w:p w14:paraId="54AB48C2" w14:textId="77777777" w:rsidR="00A03F4C" w:rsidRPr="000B1852" w:rsidRDefault="00A03F4C" w:rsidP="00A03F4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3. Тимохин В.В. Психология делового общения. Учебник и практикум для академического бакалавриата. Юрайт, 2016.</w:t>
      </w:r>
    </w:p>
    <w:p w14:paraId="4A131FC8" w14:textId="77777777" w:rsidR="00A03F4C" w:rsidRPr="000B1852" w:rsidRDefault="00A03F4C" w:rsidP="00A03F4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4. Шеламова Г.М. Деловая культура и психология общения: учебник / Г.М. Шеламова.-М.: Академия, 2016.</w:t>
      </w:r>
    </w:p>
    <w:p w14:paraId="5AB7054F" w14:textId="77777777" w:rsidR="00A03F4C" w:rsidRPr="000B1852" w:rsidRDefault="00A03F4C" w:rsidP="00A03F4C">
      <w:pPr>
        <w:ind w:firstLine="360"/>
        <w:rPr>
          <w:rFonts w:ascii="Times New Roman" w:hAnsi="Times New Roman"/>
          <w:sz w:val="24"/>
          <w:szCs w:val="24"/>
        </w:rPr>
      </w:pPr>
    </w:p>
    <w:p w14:paraId="3A5396BE" w14:textId="77777777" w:rsidR="00A03F4C" w:rsidRPr="000B1852" w:rsidRDefault="00A03F4C" w:rsidP="00A03F4C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t>3.2.2.Электронные издания (электронные ресурсы):</w:t>
      </w:r>
    </w:p>
    <w:p w14:paraId="33CAD835" w14:textId="77777777"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1. Информационный портал Режим доступа: </w:t>
      </w:r>
      <w:hyperlink r:id="rId9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http://ps-psiholog.ru/obshhenie-v-internete/aktivnyie-polzovateli-interneta-kto-oni.html</w:t>
        </w:r>
      </w:hyperlink>
      <w:r w:rsidRPr="000B1852">
        <w:rPr>
          <w:rFonts w:ascii="Times New Roman" w:hAnsi="Times New Roman"/>
          <w:sz w:val="24"/>
          <w:szCs w:val="24"/>
        </w:rPr>
        <w:t xml:space="preserve">. </w:t>
      </w:r>
    </w:p>
    <w:p w14:paraId="07D53349" w14:textId="77777777"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2. Информационный портал Режим доступа: </w:t>
      </w:r>
      <w:hyperlink r:id="rId10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http://psbatishev.narod.ru/library/19938.htm</w:t>
        </w:r>
      </w:hyperlink>
      <w:r w:rsidRPr="000B1852">
        <w:rPr>
          <w:rFonts w:ascii="Times New Roman" w:hAnsi="Times New Roman"/>
          <w:sz w:val="24"/>
          <w:szCs w:val="24"/>
        </w:rPr>
        <w:t xml:space="preserve">. </w:t>
      </w:r>
    </w:p>
    <w:p w14:paraId="191D3CAE" w14:textId="77777777"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3. Информационный портал Режим доступа:</w:t>
      </w:r>
      <w:hyperlink r:id="rId11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http://www.inwent.ru/psikhologiya/190-psikhologiya-delovogo-obshcheniya</w:t>
        </w:r>
      </w:hyperlink>
      <w:r w:rsidRPr="000B1852">
        <w:rPr>
          <w:rFonts w:ascii="Times New Roman" w:hAnsi="Times New Roman"/>
          <w:sz w:val="24"/>
          <w:szCs w:val="24"/>
        </w:rPr>
        <w:t xml:space="preserve">. </w:t>
      </w:r>
    </w:p>
    <w:p w14:paraId="11ADABCA" w14:textId="77777777"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4. Информационный портал Режим доступа: </w:t>
      </w:r>
      <w:hyperlink r:id="rId12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https://psyera.ru/4322/obshchenie</w:t>
        </w:r>
      </w:hyperlink>
      <w:r w:rsidRPr="000B1852">
        <w:rPr>
          <w:rFonts w:ascii="Times New Roman" w:hAnsi="Times New Roman"/>
          <w:sz w:val="24"/>
          <w:szCs w:val="24"/>
        </w:rPr>
        <w:t>.</w:t>
      </w:r>
    </w:p>
    <w:p w14:paraId="4EA43049" w14:textId="77777777" w:rsidR="00A03F4C" w:rsidRDefault="00A03F4C" w:rsidP="00A03F4C">
      <w:pPr>
        <w:rPr>
          <w:rFonts w:ascii="Times New Roman" w:hAnsi="Times New Roman"/>
          <w:sz w:val="24"/>
          <w:szCs w:val="24"/>
        </w:rPr>
      </w:pPr>
    </w:p>
    <w:p w14:paraId="0BDD3A70" w14:textId="77777777" w:rsidR="000D2DD3" w:rsidRPr="000B1852" w:rsidRDefault="000D2DD3" w:rsidP="00A03F4C">
      <w:pPr>
        <w:rPr>
          <w:rFonts w:ascii="Times New Roman" w:hAnsi="Times New Roman"/>
          <w:sz w:val="24"/>
          <w:szCs w:val="24"/>
        </w:rPr>
      </w:pPr>
    </w:p>
    <w:p w14:paraId="41178CF7" w14:textId="77777777" w:rsidR="00A03F4C" w:rsidRPr="000B1852" w:rsidRDefault="00A03F4C" w:rsidP="00A03F4C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252"/>
        <w:gridCol w:w="2659"/>
      </w:tblGrid>
      <w:tr w:rsidR="00A03F4C" w:rsidRPr="00F0505E" w14:paraId="1EF4CF16" w14:textId="77777777" w:rsidTr="009E1A7A">
        <w:tc>
          <w:tcPr>
            <w:tcW w:w="1912" w:type="pct"/>
          </w:tcPr>
          <w:p w14:paraId="3F87B500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1699" w:type="pct"/>
          </w:tcPr>
          <w:p w14:paraId="54378F99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</w:tcPr>
          <w:p w14:paraId="728CCF2C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Формы и методы оценки</w:t>
            </w:r>
          </w:p>
        </w:tc>
      </w:tr>
      <w:tr w:rsidR="00A03F4C" w:rsidRPr="00F0505E" w14:paraId="48E0A7F5" w14:textId="77777777" w:rsidTr="009E1A7A">
        <w:trPr>
          <w:trHeight w:val="764"/>
        </w:trPr>
        <w:tc>
          <w:tcPr>
            <w:tcW w:w="1912" w:type="pct"/>
          </w:tcPr>
          <w:p w14:paraId="30B93B76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14:paraId="4D2AE7BF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1699" w:type="pct"/>
            <w:vMerge w:val="restart"/>
          </w:tcPr>
          <w:p w14:paraId="020967FA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Оперирует основными понятиями психологии общения, правильно и точно описывает методики и техники убеждения, слушания, способы разрешения конфликтных ситуаций</w:t>
            </w:r>
          </w:p>
          <w:p w14:paraId="3DE69047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39BEF3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 w:val="restart"/>
          </w:tcPr>
          <w:p w14:paraId="2F5F41E0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Оценка решений творческих задач</w:t>
            </w:r>
          </w:p>
          <w:p w14:paraId="746F00CB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617E6474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Анализ ролевых ситуаций</w:t>
            </w:r>
          </w:p>
        </w:tc>
      </w:tr>
      <w:tr w:rsidR="00A03F4C" w:rsidRPr="00F0505E" w14:paraId="4787ED91" w14:textId="77777777" w:rsidTr="009E1A7A">
        <w:trPr>
          <w:trHeight w:val="599"/>
        </w:trPr>
        <w:tc>
          <w:tcPr>
            <w:tcW w:w="1912" w:type="pct"/>
          </w:tcPr>
          <w:p w14:paraId="6D983878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роли и ролевые ожидания в общении</w:t>
            </w:r>
          </w:p>
        </w:tc>
        <w:tc>
          <w:tcPr>
            <w:tcW w:w="1699" w:type="pct"/>
            <w:vMerge/>
          </w:tcPr>
          <w:p w14:paraId="03BB44F7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14:paraId="42516476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7621E263" w14:textId="77777777" w:rsidTr="009E1A7A">
        <w:trPr>
          <w:trHeight w:val="756"/>
        </w:trPr>
        <w:tc>
          <w:tcPr>
            <w:tcW w:w="1912" w:type="pct"/>
          </w:tcPr>
          <w:p w14:paraId="44B1A054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техники и приемы общения, правила слушания, ведения беседы,</w:t>
            </w:r>
          </w:p>
          <w:p w14:paraId="6D608962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убеждения</w:t>
            </w:r>
          </w:p>
        </w:tc>
        <w:tc>
          <w:tcPr>
            <w:tcW w:w="1699" w:type="pct"/>
            <w:vMerge/>
          </w:tcPr>
          <w:p w14:paraId="2B8370C2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14:paraId="6C899B90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51E2F4F8" w14:textId="77777777" w:rsidTr="009E1A7A">
        <w:trPr>
          <w:trHeight w:val="617"/>
        </w:trPr>
        <w:tc>
          <w:tcPr>
            <w:tcW w:w="1912" w:type="pct"/>
          </w:tcPr>
          <w:p w14:paraId="0CF6F291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механизмы взаимопонимания в общении</w:t>
            </w:r>
          </w:p>
        </w:tc>
        <w:tc>
          <w:tcPr>
            <w:tcW w:w="1699" w:type="pct"/>
            <w:vMerge/>
          </w:tcPr>
          <w:p w14:paraId="78C46F3A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14:paraId="22EBFA02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011B325E" w14:textId="77777777" w:rsidTr="009E1A7A">
        <w:trPr>
          <w:trHeight w:val="756"/>
        </w:trPr>
        <w:tc>
          <w:tcPr>
            <w:tcW w:w="1912" w:type="pct"/>
          </w:tcPr>
          <w:p w14:paraId="0ADCAA8F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  <w:tc>
          <w:tcPr>
            <w:tcW w:w="1699" w:type="pct"/>
            <w:vMerge/>
          </w:tcPr>
          <w:p w14:paraId="4E87E8F8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14:paraId="4F0154B3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593A9578" w14:textId="77777777" w:rsidTr="009E1A7A">
        <w:trPr>
          <w:trHeight w:val="356"/>
        </w:trPr>
        <w:tc>
          <w:tcPr>
            <w:tcW w:w="1912" w:type="pct"/>
          </w:tcPr>
          <w:p w14:paraId="0B6803BD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этические принципы общения</w:t>
            </w:r>
          </w:p>
        </w:tc>
        <w:tc>
          <w:tcPr>
            <w:tcW w:w="1699" w:type="pct"/>
            <w:vMerge/>
          </w:tcPr>
          <w:p w14:paraId="306416FF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14:paraId="0AD2EF7F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77F5DDD5" w14:textId="77777777" w:rsidTr="009E1A7A">
        <w:trPr>
          <w:trHeight w:val="495"/>
        </w:trPr>
        <w:tc>
          <w:tcPr>
            <w:tcW w:w="1912" w:type="pct"/>
          </w:tcPr>
          <w:p w14:paraId="3784F2E0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0266481B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применять техники и приемы эффективного общения в</w:t>
            </w:r>
          </w:p>
          <w:p w14:paraId="28E8E749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699" w:type="pct"/>
          </w:tcPr>
          <w:p w14:paraId="09FDAD33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Демонстрирует владение техниками и приемам эффективного общения,</w:t>
            </w:r>
          </w:p>
          <w:p w14:paraId="63EA2131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Разрешает смоделированные конфликтные ситуации</w:t>
            </w:r>
          </w:p>
        </w:tc>
        <w:tc>
          <w:tcPr>
            <w:tcW w:w="1389" w:type="pct"/>
            <w:vMerge w:val="restart"/>
          </w:tcPr>
          <w:p w14:paraId="28084053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Анализ ролевых ситуаций</w:t>
            </w:r>
          </w:p>
          <w:p w14:paraId="5F987CBA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Оценка решений творческих  задач</w:t>
            </w:r>
          </w:p>
        </w:tc>
      </w:tr>
      <w:tr w:rsidR="00A03F4C" w:rsidRPr="00F0505E" w14:paraId="1CD9FAB7" w14:textId="77777777" w:rsidTr="009E1A7A">
        <w:trPr>
          <w:trHeight w:val="663"/>
        </w:trPr>
        <w:tc>
          <w:tcPr>
            <w:tcW w:w="1912" w:type="pct"/>
          </w:tcPr>
          <w:p w14:paraId="2E4C34A8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699" w:type="pct"/>
          </w:tcPr>
          <w:p w14:paraId="3C8CE9AC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Демонстрирует владение приемами саморегуляции поведения в процессе межличностного общения</w:t>
            </w:r>
          </w:p>
        </w:tc>
        <w:tc>
          <w:tcPr>
            <w:tcW w:w="1389" w:type="pct"/>
            <w:vMerge/>
          </w:tcPr>
          <w:p w14:paraId="04ED40C2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7406B5" w14:textId="77777777"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</w:p>
    <w:p w14:paraId="0B3251DB" w14:textId="77777777"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</w:p>
    <w:p w14:paraId="247AFB07" w14:textId="77777777" w:rsidR="00A03F4C" w:rsidRDefault="00A03F4C" w:rsidP="00A03F4C">
      <w:r>
        <w:br w:type="page"/>
      </w:r>
    </w:p>
    <w:sectPr w:rsidR="00A03F4C" w:rsidSect="0005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4CA7" w14:textId="77777777" w:rsidR="00615447" w:rsidRDefault="00615447" w:rsidP="00A03F4C">
      <w:pPr>
        <w:spacing w:after="0" w:line="240" w:lineRule="auto"/>
      </w:pPr>
      <w:r>
        <w:separator/>
      </w:r>
    </w:p>
  </w:endnote>
  <w:endnote w:type="continuationSeparator" w:id="0">
    <w:p w14:paraId="1679FAA4" w14:textId="77777777" w:rsidR="00615447" w:rsidRDefault="00615447" w:rsidP="00A0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0228"/>
    </w:sdtPr>
    <w:sdtEndPr/>
    <w:sdtContent>
      <w:p w14:paraId="3B06B432" w14:textId="77777777" w:rsidR="00424765" w:rsidRDefault="009F036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3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3BB424" w14:textId="77777777" w:rsidR="00424765" w:rsidRDefault="0042476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641A" w14:textId="77777777" w:rsidR="00615447" w:rsidRDefault="00615447" w:rsidP="00A03F4C">
      <w:pPr>
        <w:spacing w:after="0" w:line="240" w:lineRule="auto"/>
      </w:pPr>
      <w:r>
        <w:separator/>
      </w:r>
    </w:p>
  </w:footnote>
  <w:footnote w:type="continuationSeparator" w:id="0">
    <w:p w14:paraId="73968F53" w14:textId="77777777" w:rsidR="00615447" w:rsidRDefault="00615447" w:rsidP="00A03F4C">
      <w:pPr>
        <w:spacing w:after="0" w:line="240" w:lineRule="auto"/>
      </w:pPr>
      <w:r>
        <w:continuationSeparator/>
      </w:r>
    </w:p>
  </w:footnote>
  <w:footnote w:id="1">
    <w:p w14:paraId="5FBECA54" w14:textId="77777777" w:rsidR="00A03F4C" w:rsidRPr="00297AEC" w:rsidRDefault="00A03F4C" w:rsidP="00A03F4C">
      <w:pPr>
        <w:pStyle w:val="a3"/>
        <w:jc w:val="both"/>
        <w:rPr>
          <w:lang w:val="ru-RU"/>
        </w:rPr>
      </w:pPr>
      <w:r w:rsidRPr="002A4DCF">
        <w:rPr>
          <w:rStyle w:val="a5"/>
          <w:i/>
        </w:rPr>
        <w:footnoteRef/>
      </w:r>
      <w:r w:rsidRPr="002A4DCF">
        <w:rPr>
          <w:i/>
          <w:lang w:val="ru-RU"/>
        </w:rPr>
        <w:t xml:space="preserve"> </w:t>
      </w:r>
      <w:r w:rsidRPr="002A4DCF">
        <w:rPr>
          <w:rStyle w:val="a7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F4C"/>
    <w:rsid w:val="00006EC2"/>
    <w:rsid w:val="00045576"/>
    <w:rsid w:val="00054726"/>
    <w:rsid w:val="000D2DD3"/>
    <w:rsid w:val="001B2F4F"/>
    <w:rsid w:val="00297AEC"/>
    <w:rsid w:val="00381BB7"/>
    <w:rsid w:val="003C43DE"/>
    <w:rsid w:val="00424735"/>
    <w:rsid w:val="00424765"/>
    <w:rsid w:val="00491114"/>
    <w:rsid w:val="004A6353"/>
    <w:rsid w:val="00594F63"/>
    <w:rsid w:val="005B395F"/>
    <w:rsid w:val="00615447"/>
    <w:rsid w:val="0065148B"/>
    <w:rsid w:val="006532AD"/>
    <w:rsid w:val="006A562D"/>
    <w:rsid w:val="007047DD"/>
    <w:rsid w:val="00765FA8"/>
    <w:rsid w:val="00792B83"/>
    <w:rsid w:val="007A3116"/>
    <w:rsid w:val="007C5127"/>
    <w:rsid w:val="008515F1"/>
    <w:rsid w:val="00882711"/>
    <w:rsid w:val="008B7E75"/>
    <w:rsid w:val="00904B13"/>
    <w:rsid w:val="009C186F"/>
    <w:rsid w:val="009D50EB"/>
    <w:rsid w:val="009E2578"/>
    <w:rsid w:val="009F036C"/>
    <w:rsid w:val="00A03F4C"/>
    <w:rsid w:val="00A63455"/>
    <w:rsid w:val="00AB4C97"/>
    <w:rsid w:val="00B3290B"/>
    <w:rsid w:val="00B36B07"/>
    <w:rsid w:val="00B41285"/>
    <w:rsid w:val="00B45BAE"/>
    <w:rsid w:val="00B54AD1"/>
    <w:rsid w:val="00C53D40"/>
    <w:rsid w:val="00C5641F"/>
    <w:rsid w:val="00E037F8"/>
    <w:rsid w:val="00E04E56"/>
    <w:rsid w:val="00E258CF"/>
    <w:rsid w:val="00EB1B64"/>
    <w:rsid w:val="00ED7F6B"/>
    <w:rsid w:val="00F226A3"/>
    <w:rsid w:val="00F8534C"/>
    <w:rsid w:val="00F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6420"/>
  <w15:docId w15:val="{F5901C75-8933-456F-9483-B67319B2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F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A03F4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A03F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A03F4C"/>
    <w:rPr>
      <w:vertAlign w:val="superscript"/>
    </w:rPr>
  </w:style>
  <w:style w:type="paragraph" w:styleId="a6">
    <w:name w:val="List Paragraph"/>
    <w:basedOn w:val="a"/>
    <w:uiPriority w:val="34"/>
    <w:qFormat/>
    <w:rsid w:val="00A03F4C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A03F4C"/>
    <w:rPr>
      <w:i/>
    </w:rPr>
  </w:style>
  <w:style w:type="numbering" w:customStyle="1" w:styleId="WWNum45">
    <w:name w:val="WWNum45"/>
    <w:rsid w:val="00A03F4C"/>
    <w:pPr>
      <w:numPr>
        <w:numId w:val="2"/>
      </w:numPr>
    </w:pPr>
  </w:style>
  <w:style w:type="paragraph" w:styleId="a8">
    <w:name w:val="No Spacing"/>
    <w:uiPriority w:val="1"/>
    <w:qFormat/>
    <w:rsid w:val="00C5641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2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476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2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4765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1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syera.ru/4322/obshch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went.ru/psikhologiya/190-psikhologiya-delovogo-obshcheniy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sbatishev.narod.ru/library/1993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-psiholog.ru/obshhenie-v-internete/aktivnyie-polzovateli-interneta-kto-on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1468</Words>
  <Characters>8371</Characters>
  <Application>Microsoft Office Word</Application>
  <DocSecurity>0</DocSecurity>
  <Lines>69</Lines>
  <Paragraphs>19</Paragraphs>
  <ScaleCrop>false</ScaleCrop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скспо 2</dc:creator>
  <cp:keywords/>
  <dc:description/>
  <cp:lastModifiedBy>Windows</cp:lastModifiedBy>
  <cp:revision>34</cp:revision>
  <cp:lastPrinted>2018-06-27T05:36:00Z</cp:lastPrinted>
  <dcterms:created xsi:type="dcterms:W3CDTF">2018-04-24T10:02:00Z</dcterms:created>
  <dcterms:modified xsi:type="dcterms:W3CDTF">2021-10-18T10:35:00Z</dcterms:modified>
</cp:coreProperties>
</file>